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D45218" w:rsidRPr="00D45218" w:rsidRDefault="00563D3A" w:rsidP="00907825">
      <w:pPr>
        <w:tabs>
          <w:tab w:val="center" w:pos="4153"/>
        </w:tabs>
        <w:spacing w:afterLines="100" w:after="360"/>
        <w:jc w:val="both"/>
        <w:rPr>
          <w:rFonts w:ascii="cwTeX 仿宋體" w:eastAsia="cwTeX 仿宋體" w:hAnsi="cwTeX 仿宋體"/>
          <w:sz w:val="48"/>
        </w:rPr>
      </w:pPr>
      <w:r>
        <w:rPr>
          <w:rFonts w:ascii="cwTeX 仿宋體" w:eastAsia="cwTeX 仿宋體" w:hAnsi="cwTeX 仿宋體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3615690</wp:posOffset>
            </wp:positionH>
            <wp:positionV relativeFrom="paragraph">
              <wp:posOffset>622300</wp:posOffset>
            </wp:positionV>
            <wp:extent cx="1615440" cy="2176780"/>
            <wp:effectExtent l="38100" t="38100" r="99060" b="9017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cover-去背 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217678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825">
        <w:rPr>
          <w:rFonts w:ascii="cwTeX 仿宋體" w:eastAsia="cwTeX 仿宋體" w:hAnsi="cwTeX 仿宋體" w:hint="eastAsia"/>
          <w:sz w:val="48"/>
        </w:rPr>
        <w:t>物品總量記錄表</w:t>
      </w:r>
    </w:p>
    <w:p w:rsidR="00907825" w:rsidRPr="00907825" w:rsidRDefault="00907825" w:rsidP="00907825">
      <w:pPr>
        <w:tabs>
          <w:tab w:val="center" w:pos="4153"/>
        </w:tabs>
        <w:spacing w:afterLines="100" w:after="360"/>
        <w:jc w:val="both"/>
        <w:rPr>
          <w:rFonts w:ascii="cwTeX 仿宋體" w:eastAsia="cwTeX 仿宋體" w:hAnsi="cwTeX 仿宋體"/>
          <w:sz w:val="22"/>
        </w:rPr>
      </w:pPr>
      <w:r w:rsidRPr="00907825">
        <w:rPr>
          <w:rFonts w:ascii="cwTeX 仿宋體" w:eastAsia="cwTeX 仿宋體" w:hAnsi="cwTeX 仿宋體" w:hint="eastAsia"/>
          <w:sz w:val="22"/>
        </w:rPr>
        <w:t>首先我必須說，在進行任何設計裝修前，最重要的任務就是清除雜物。唯有清除雜物，才能精準地掌握收納需求。</w:t>
      </w:r>
    </w:p>
    <w:p w:rsidR="00907825" w:rsidRPr="00907825" w:rsidRDefault="00907825" w:rsidP="00907825">
      <w:pPr>
        <w:tabs>
          <w:tab w:val="center" w:pos="4153"/>
        </w:tabs>
        <w:spacing w:afterLines="100" w:after="360"/>
        <w:jc w:val="both"/>
        <w:rPr>
          <w:rFonts w:ascii="cwTeX 仿宋體" w:eastAsia="cwTeX 仿宋體" w:hAnsi="cwTeX 仿宋體"/>
          <w:sz w:val="22"/>
        </w:rPr>
      </w:pPr>
      <w:r w:rsidRPr="00907825">
        <w:rPr>
          <w:rFonts w:ascii="cwTeX 仿宋體" w:eastAsia="cwTeX 仿宋體" w:hAnsi="cwTeX 仿宋體" w:hint="eastAsia"/>
          <w:sz w:val="22"/>
        </w:rPr>
        <w:t>對我而言，櫃子的功能有二，一是展示，二為儲藏。不過很多人用它卻是為了第三種理由—「遮醜」，反正闔上門片，那些不知該怎麼整理的雜物立刻就能離開視線，不愧是收納失能者的好幫手。只不過，當你為了儲藏雜物而釘製大量櫃體時，可曾想過自己究竟付出了多少成本？</w:t>
      </w:r>
    </w:p>
    <w:p w:rsidR="00907825" w:rsidRPr="00860875" w:rsidRDefault="00907825" w:rsidP="00907825">
      <w:pPr>
        <w:tabs>
          <w:tab w:val="center" w:pos="4153"/>
        </w:tabs>
        <w:spacing w:afterLines="100" w:after="360"/>
        <w:jc w:val="both"/>
        <w:rPr>
          <w:rFonts w:asciiTheme="majorHAnsi" w:eastAsia="cwTeX 仿宋體" w:hAnsiTheme="majorHAnsi" w:cstheme="majorHAnsi"/>
          <w:sz w:val="22"/>
        </w:rPr>
      </w:pPr>
      <w:r w:rsidRPr="00860875">
        <w:rPr>
          <w:rFonts w:asciiTheme="majorHAnsi" w:eastAsia="cwTeX 仿宋體" w:hAnsiTheme="majorHAnsi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3526098</wp:posOffset>
                </wp:positionH>
                <wp:positionV relativeFrom="paragraph">
                  <wp:posOffset>64770</wp:posOffset>
                </wp:positionV>
                <wp:extent cx="1812925" cy="281940"/>
                <wp:effectExtent l="0" t="0" r="0" b="38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875" w:rsidRPr="00D90605" w:rsidRDefault="00860875" w:rsidP="00D90605">
                            <w:pPr>
                              <w:spacing w:after="100" w:afterAutospacing="1"/>
                              <w:jc w:val="both"/>
                              <w:rPr>
                                <w:sz w:val="18"/>
                              </w:rPr>
                            </w:pPr>
                            <w:r w:rsidRPr="00D90605">
                              <w:rPr>
                                <w:rFonts w:ascii="cwTeX 仿宋體" w:eastAsia="cwTeX 仿宋體" w:hAnsi="cwTeX 仿宋體" w:hint="eastAsia"/>
                                <w:sz w:val="16"/>
                              </w:rPr>
                              <w:t>取材自《零雜物裝修術》</w:t>
                            </w:r>
                            <w:r>
                              <w:rPr>
                                <w:rFonts w:ascii="cwTeX 仿宋體" w:eastAsia="cwTeX 仿宋體" w:hAnsi="cwTeX 仿宋體" w:hint="eastAsia"/>
                                <w:sz w:val="16"/>
                              </w:rPr>
                              <w:t>，</w:t>
                            </w:r>
                            <w:r w:rsidRPr="00D90605">
                              <w:rPr>
                                <w:rFonts w:ascii="cwTeX 仿宋體" w:eastAsia="cwTeX 仿宋體" w:hAnsi="cwTeX 仿宋體" w:hint="eastAsia"/>
                                <w:sz w:val="16"/>
                              </w:rPr>
                              <w:t>2019方智出版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7.65pt;margin-top:5.1pt;width:142.75pt;height:2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" filled="f" stroked="f" strokeweight="1pt">
                <v:textbox>
                  <w:txbxContent>
                    <w:p w:rsidR="00860875" w:rsidRPr="00D90605" w:rsidRDefault="00860875" w:rsidP="00D90605">
                      <w:pPr>
                        <w:spacing w:after="100" w:afterAutospacing="1"/>
                        <w:jc w:val="both"/>
                        <w:rPr>
                          <w:sz w:val="18"/>
                        </w:rPr>
                      </w:pPr>
                      <w:r w:rsidRPr="00D90605">
                        <w:rPr>
                          <w:rFonts w:ascii="cwTeX 仿宋體" w:eastAsia="cwTeX 仿宋體" w:hAnsi="cwTeX 仿宋體" w:hint="eastAsia"/>
                          <w:sz w:val="16"/>
                        </w:rPr>
                        <w:t>取材自《零雜物裝修術》</w:t>
                      </w:r>
                      <w:r>
                        <w:rPr>
                          <w:rFonts w:ascii="cwTeX 仿宋體" w:eastAsia="cwTeX 仿宋體" w:hAnsi="cwTeX 仿宋體" w:hint="eastAsia"/>
                          <w:sz w:val="16"/>
                        </w:rPr>
                        <w:t>，</w:t>
                      </w:r>
                      <w:r w:rsidRPr="00D90605">
                        <w:rPr>
                          <w:rFonts w:ascii="cwTeX 仿宋體" w:eastAsia="cwTeX 仿宋體" w:hAnsi="cwTeX 仿宋體" w:hint="eastAsia"/>
                          <w:sz w:val="16"/>
                        </w:rPr>
                        <w:t>2019方智出版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0875">
        <w:rPr>
          <w:rFonts w:asciiTheme="majorHAnsi" w:eastAsia="cwTeX 仿宋體" w:hAnsiTheme="majorHAnsi" w:cstheme="majorHAnsi"/>
          <w:sz w:val="22"/>
        </w:rPr>
        <w:t>我們來算算看：假設你的房子位在台北市的精華地段，以預售屋和中古屋的平均單價每坪六十萬來計算，一個寬度三百公分、深度四十公分的收納高櫃，大約會占掉二十二萬的房價，造價則是四至七萬元不等。換句話說，這個櫃子的成本是二十六萬起跳，但櫃內那些雜物拿去網拍可能還換不到六萬，試問這多花的二十萬是不是白白浪費的呢？同樣的，一個寬度三百公分、深度六十公分的大衣櫃，儲藏成本至少是三十六萬。按照</w:t>
      </w:r>
      <w:r w:rsidRPr="00860875">
        <w:rPr>
          <w:rFonts w:asciiTheme="majorHAnsi" w:eastAsia="cwTeX 仿宋體" w:hAnsiTheme="majorHAnsi" w:cstheme="majorHAnsi"/>
          <w:sz w:val="22"/>
        </w:rPr>
        <w:t>80/20</w:t>
      </w:r>
      <w:r w:rsidRPr="00860875">
        <w:rPr>
          <w:rFonts w:asciiTheme="majorHAnsi" w:eastAsia="cwTeX 仿宋體" w:hAnsiTheme="majorHAnsi" w:cstheme="majorHAnsi"/>
          <w:sz w:val="22"/>
        </w:rPr>
        <w:t>法則，如果你實際上會穿的衣物只有其中兩成，那麼你可能多花了二十八萬元在收納你不穿的衣物上。</w:t>
      </w:r>
    </w:p>
    <w:p w:rsidR="00860875" w:rsidRPr="00860875" w:rsidRDefault="005F11B2" w:rsidP="00860875">
      <w:pPr>
        <w:tabs>
          <w:tab w:val="center" w:pos="4153"/>
        </w:tabs>
        <w:jc w:val="center"/>
        <w:rPr>
          <w:rFonts w:asciiTheme="majorHAnsi" w:eastAsia="cwTeX 仿宋體" w:hAnsiTheme="majorHAnsi" w:cstheme="majorHAnsi"/>
          <w:color w:val="7F7F7F" w:themeColor="text1" w:themeTint="80"/>
          <w:sz w:val="22"/>
        </w:rPr>
      </w:pPr>
      <w:r>
        <w:rPr>
          <w:rFonts w:ascii="cwTeX 仿宋體" w:eastAsia="cwTeX 仿宋體" w:hAnsi="cwTeX 仿宋體" w:cstheme="majorHAnsi" w:hint="eastAsia"/>
          <w:color w:val="7F7F7F" w:themeColor="text1" w:themeTint="80"/>
          <w:sz w:val="22"/>
        </w:rPr>
        <w:t>【</w:t>
      </w:r>
      <w:r w:rsidR="00860875" w:rsidRPr="00860875">
        <w:rPr>
          <w:rFonts w:asciiTheme="majorHAnsi" w:eastAsia="cwTeX 仿宋體" w:hAnsiTheme="majorHAnsi" w:cstheme="majorHAnsi"/>
          <w:color w:val="7F7F7F" w:themeColor="text1" w:themeTint="80"/>
          <w:sz w:val="22"/>
        </w:rPr>
        <w:t>計算式</w:t>
      </w:r>
      <w:r>
        <w:rPr>
          <w:rFonts w:ascii="cwTeX 仿宋體" w:eastAsia="cwTeX 仿宋體" w:hAnsi="cwTeX 仿宋體" w:cstheme="majorHAnsi" w:hint="eastAsia"/>
          <w:color w:val="7F7F7F" w:themeColor="text1" w:themeTint="80"/>
          <w:sz w:val="22"/>
        </w:rPr>
        <w:t xml:space="preserve">】 </w:t>
      </w:r>
      <w:r w:rsidR="00860875">
        <w:rPr>
          <w:rFonts w:asciiTheme="majorHAnsi" w:eastAsia="cwTeX 仿宋體" w:hAnsiTheme="majorHAnsi" w:cstheme="majorHAnsi" w:hint="eastAsia"/>
          <w:color w:val="7F7F7F" w:themeColor="text1" w:themeTint="80"/>
          <w:sz w:val="22"/>
        </w:rPr>
        <w:t>衣櫃</w:t>
      </w:r>
      <w:r w:rsidR="00860875" w:rsidRPr="00860875">
        <w:rPr>
          <w:rFonts w:asciiTheme="majorHAnsi" w:eastAsia="cwTeX 仿宋體" w:hAnsiTheme="majorHAnsi" w:cstheme="majorHAnsi"/>
          <w:color w:val="7F7F7F" w:themeColor="text1" w:themeTint="80"/>
          <w:sz w:val="22"/>
        </w:rPr>
        <w:t>櫃體底面積</w:t>
      </w:r>
      <w:r w:rsidR="00860875" w:rsidRPr="00860875">
        <w:rPr>
          <w:rFonts w:asciiTheme="majorHAnsi" w:eastAsia="cwTeX 仿宋體" w:hAnsiTheme="majorHAnsi" w:cstheme="majorHAnsi"/>
          <w:color w:val="7F7F7F" w:themeColor="text1" w:themeTint="80"/>
          <w:sz w:val="22"/>
        </w:rPr>
        <w:t>=</w:t>
      </w:r>
      <w:r w:rsidR="00860875" w:rsidRPr="00860875">
        <w:rPr>
          <w:rFonts w:asciiTheme="majorHAnsi" w:eastAsia="cwTeX 仿宋體" w:hAnsiTheme="majorHAnsi" w:cstheme="majorHAnsi"/>
          <w:color w:val="7F7F7F" w:themeColor="text1" w:themeTint="80"/>
          <w:sz w:val="22"/>
        </w:rPr>
        <w:t>長度</w:t>
      </w:r>
      <w:r w:rsidR="00860875" w:rsidRPr="00860875">
        <w:rPr>
          <w:rFonts w:asciiTheme="majorHAnsi" w:eastAsia="cwTeX 仿宋體" w:hAnsiTheme="majorHAnsi" w:cstheme="majorHAnsi"/>
          <w:color w:val="7F7F7F" w:themeColor="text1" w:themeTint="80"/>
          <w:sz w:val="22"/>
        </w:rPr>
        <w:t>3m x</w:t>
      </w:r>
      <w:r w:rsidR="00860875" w:rsidRPr="00860875">
        <w:rPr>
          <w:rFonts w:asciiTheme="majorHAnsi" w:eastAsia="cwTeX 仿宋體" w:hAnsiTheme="majorHAnsi" w:cstheme="majorHAnsi"/>
          <w:color w:val="7F7F7F" w:themeColor="text1" w:themeTint="80"/>
          <w:sz w:val="22"/>
        </w:rPr>
        <w:t>寬度</w:t>
      </w:r>
      <w:r w:rsidR="00860875" w:rsidRPr="00860875">
        <w:rPr>
          <w:rFonts w:asciiTheme="majorHAnsi" w:eastAsia="cwTeX 仿宋體" w:hAnsiTheme="majorHAnsi" w:cstheme="majorHAnsi"/>
          <w:color w:val="7F7F7F" w:themeColor="text1" w:themeTint="80"/>
          <w:sz w:val="22"/>
        </w:rPr>
        <w:t>0.6m=1.8m</w:t>
      </w:r>
      <w:r w:rsidR="00860875" w:rsidRPr="00860875">
        <w:rPr>
          <w:rFonts w:asciiTheme="majorHAnsi" w:eastAsia="cwTeX 仿宋體" w:hAnsiTheme="majorHAnsi" w:cstheme="majorHAnsi"/>
          <w:color w:val="7F7F7F" w:themeColor="text1" w:themeTint="80"/>
          <w:sz w:val="22"/>
          <w:vertAlign w:val="superscript"/>
        </w:rPr>
        <w:t>2</w:t>
      </w:r>
    </w:p>
    <w:p w:rsidR="00860875" w:rsidRPr="00860875" w:rsidRDefault="00860875" w:rsidP="0017566F">
      <w:pPr>
        <w:tabs>
          <w:tab w:val="center" w:pos="4153"/>
        </w:tabs>
        <w:spacing w:afterLines="100" w:after="360"/>
        <w:jc w:val="center"/>
        <w:rPr>
          <w:rFonts w:asciiTheme="majorHAnsi" w:eastAsia="cwTeX 仿宋體" w:hAnsiTheme="majorHAnsi" w:cstheme="majorHAnsi"/>
          <w:color w:val="7F7F7F" w:themeColor="text1" w:themeTint="80"/>
          <w:sz w:val="22"/>
        </w:rPr>
      </w:pPr>
      <w:r w:rsidRPr="00860875">
        <w:rPr>
          <w:rFonts w:asciiTheme="majorHAnsi" w:eastAsia="cwTeX 仿宋體" w:hAnsiTheme="majorHAnsi" w:cstheme="majorHAnsi"/>
          <w:color w:val="7F7F7F" w:themeColor="text1" w:themeTint="80"/>
          <w:sz w:val="22"/>
        </w:rPr>
        <w:t>1m</w:t>
      </w:r>
      <w:r w:rsidRPr="00860875">
        <w:rPr>
          <w:rFonts w:asciiTheme="majorHAnsi" w:eastAsia="cwTeX 仿宋體" w:hAnsiTheme="majorHAnsi" w:cstheme="majorHAnsi"/>
          <w:color w:val="7F7F7F" w:themeColor="text1" w:themeTint="80"/>
          <w:sz w:val="22"/>
          <w:vertAlign w:val="superscript"/>
        </w:rPr>
        <w:t>2</w:t>
      </w:r>
      <w:r w:rsidRPr="00860875">
        <w:rPr>
          <w:rFonts w:asciiTheme="majorHAnsi" w:eastAsia="cwTeX 仿宋體" w:hAnsiTheme="majorHAnsi" w:cstheme="majorHAnsi"/>
          <w:color w:val="7F7F7F" w:themeColor="text1" w:themeTint="80"/>
          <w:sz w:val="22"/>
        </w:rPr>
        <w:t>坪</w:t>
      </w:r>
      <w:r w:rsidRPr="00860875">
        <w:rPr>
          <w:rFonts w:asciiTheme="majorHAnsi" w:eastAsia="cwTeX 仿宋體" w:hAnsiTheme="majorHAnsi" w:cstheme="majorHAnsi"/>
          <w:color w:val="7F7F7F" w:themeColor="text1" w:themeTint="80"/>
          <w:sz w:val="22"/>
        </w:rPr>
        <w:t>=0.3025</w:t>
      </w:r>
      <w:r w:rsidRPr="00860875">
        <w:rPr>
          <w:rFonts w:asciiTheme="majorHAnsi" w:eastAsia="cwTeX 仿宋體" w:hAnsiTheme="majorHAnsi" w:cstheme="majorHAnsi"/>
          <w:color w:val="7F7F7F" w:themeColor="text1" w:themeTint="80"/>
          <w:sz w:val="22"/>
        </w:rPr>
        <w:t>坪；</w:t>
      </w:r>
      <w:r w:rsidRPr="00860875">
        <w:rPr>
          <w:rFonts w:asciiTheme="majorHAnsi" w:eastAsia="cwTeX 仿宋體" w:hAnsiTheme="majorHAnsi" w:cstheme="majorHAnsi"/>
          <w:color w:val="7F7F7F" w:themeColor="text1" w:themeTint="80"/>
          <w:sz w:val="22"/>
        </w:rPr>
        <w:t>1.8m</w:t>
      </w:r>
      <w:r w:rsidRPr="00860875">
        <w:rPr>
          <w:rFonts w:asciiTheme="majorHAnsi" w:eastAsia="cwTeX 仿宋體" w:hAnsiTheme="majorHAnsi" w:cstheme="majorHAnsi"/>
          <w:color w:val="7F7F7F" w:themeColor="text1" w:themeTint="80"/>
          <w:sz w:val="22"/>
          <w:vertAlign w:val="superscript"/>
        </w:rPr>
        <w:t xml:space="preserve">2 </w:t>
      </w:r>
      <w:r w:rsidRPr="00860875">
        <w:rPr>
          <w:rFonts w:asciiTheme="majorHAnsi" w:eastAsia="cwTeX 仿宋體" w:hAnsiTheme="majorHAnsi" w:cstheme="majorHAnsi"/>
          <w:color w:val="7F7F7F" w:themeColor="text1" w:themeTint="80"/>
          <w:sz w:val="22"/>
        </w:rPr>
        <w:t>x 0.3025</w:t>
      </w:r>
      <w:r w:rsidR="00083BEE" w:rsidRPr="00083BEE">
        <w:rPr>
          <w:rFonts w:ascii="微軟正黑體" w:eastAsia="微軟正黑體" w:hAnsi="微軟正黑體" w:cs="微軟正黑體" w:hint="eastAsia"/>
          <w:color w:val="7F7F7F" w:themeColor="text1" w:themeTint="80"/>
          <w:sz w:val="22"/>
        </w:rPr>
        <w:t>≒</w:t>
      </w:r>
      <w:r w:rsidRPr="00860875">
        <w:rPr>
          <w:rFonts w:asciiTheme="majorHAnsi" w:eastAsia="cwTeX 仿宋體" w:hAnsiTheme="majorHAnsi" w:cstheme="majorHAnsi"/>
          <w:color w:val="7F7F7F" w:themeColor="text1" w:themeTint="80"/>
          <w:sz w:val="22"/>
        </w:rPr>
        <w:t>0.54</w:t>
      </w:r>
      <w:r w:rsidRPr="00860875">
        <w:rPr>
          <w:rFonts w:asciiTheme="majorHAnsi" w:eastAsia="cwTeX 仿宋體" w:hAnsiTheme="majorHAnsi" w:cstheme="majorHAnsi"/>
          <w:color w:val="7F7F7F" w:themeColor="text1" w:themeTint="80"/>
          <w:sz w:val="22"/>
        </w:rPr>
        <w:t>坪</w:t>
      </w:r>
      <w:r w:rsidR="0017566F">
        <w:rPr>
          <w:rFonts w:asciiTheme="majorHAnsi" w:eastAsia="cwTeX 仿宋體" w:hAnsiTheme="majorHAnsi" w:cstheme="majorHAnsi" w:hint="eastAsia"/>
          <w:color w:val="7F7F7F" w:themeColor="text1" w:themeTint="80"/>
          <w:sz w:val="22"/>
        </w:rPr>
        <w:t>；</w:t>
      </w:r>
      <w:r w:rsidRPr="00860875">
        <w:rPr>
          <w:rFonts w:asciiTheme="majorHAnsi" w:eastAsia="cwTeX 仿宋體" w:hAnsiTheme="majorHAnsi" w:cstheme="majorHAnsi"/>
          <w:color w:val="7F7F7F" w:themeColor="text1" w:themeTint="80"/>
          <w:sz w:val="22"/>
        </w:rPr>
        <w:t>0.54</w:t>
      </w:r>
      <w:r w:rsidRPr="00860875">
        <w:rPr>
          <w:rFonts w:asciiTheme="majorHAnsi" w:eastAsia="cwTeX 仿宋體" w:hAnsiTheme="majorHAnsi" w:cstheme="majorHAnsi"/>
          <w:color w:val="7F7F7F" w:themeColor="text1" w:themeTint="80"/>
          <w:sz w:val="22"/>
        </w:rPr>
        <w:t>坪</w:t>
      </w:r>
      <w:r w:rsidRPr="00860875">
        <w:rPr>
          <w:rFonts w:asciiTheme="majorHAnsi" w:eastAsia="cwTeX 仿宋體" w:hAnsiTheme="majorHAnsi" w:cstheme="majorHAnsi"/>
          <w:color w:val="7F7F7F" w:themeColor="text1" w:themeTint="80"/>
          <w:sz w:val="22"/>
        </w:rPr>
        <w:t>x 60</w:t>
      </w:r>
      <w:r w:rsidRPr="00860875">
        <w:rPr>
          <w:rFonts w:asciiTheme="majorHAnsi" w:eastAsia="cwTeX 仿宋體" w:hAnsiTheme="majorHAnsi" w:cstheme="majorHAnsi"/>
          <w:color w:val="7F7F7F" w:themeColor="text1" w:themeTint="80"/>
          <w:sz w:val="22"/>
        </w:rPr>
        <w:t>萬</w:t>
      </w:r>
      <w:r w:rsidRPr="00860875">
        <w:rPr>
          <w:rFonts w:asciiTheme="majorHAnsi" w:eastAsia="cwTeX 仿宋體" w:hAnsiTheme="majorHAnsi" w:cstheme="majorHAnsi"/>
          <w:color w:val="7F7F7F" w:themeColor="text1" w:themeTint="80"/>
          <w:sz w:val="22"/>
        </w:rPr>
        <w:t>=32.</w:t>
      </w:r>
      <w:r w:rsidR="00083BEE">
        <w:rPr>
          <w:rFonts w:asciiTheme="majorHAnsi" w:eastAsia="cwTeX 仿宋體" w:hAnsiTheme="majorHAnsi" w:cstheme="majorHAnsi"/>
          <w:color w:val="7F7F7F" w:themeColor="text1" w:themeTint="80"/>
          <w:sz w:val="22"/>
        </w:rPr>
        <w:t>4</w:t>
      </w:r>
      <w:r w:rsidRPr="00860875">
        <w:rPr>
          <w:rFonts w:asciiTheme="majorHAnsi" w:eastAsia="cwTeX 仿宋體" w:hAnsiTheme="majorHAnsi" w:cstheme="majorHAnsi"/>
          <w:color w:val="7F7F7F" w:themeColor="text1" w:themeTint="80"/>
          <w:sz w:val="22"/>
        </w:rPr>
        <w:t>萬</w:t>
      </w:r>
      <w:r w:rsidR="00083BEE">
        <w:rPr>
          <w:rFonts w:asciiTheme="majorHAnsi" w:eastAsia="cwTeX 仿宋體" w:hAnsiTheme="majorHAnsi" w:cstheme="majorHAnsi" w:hint="eastAsia"/>
          <w:color w:val="7F7F7F" w:themeColor="text1" w:themeTint="80"/>
          <w:sz w:val="22"/>
        </w:rPr>
        <w:t>；</w:t>
      </w:r>
      <w:r w:rsidR="00083BEE">
        <w:rPr>
          <w:rFonts w:asciiTheme="majorHAnsi" w:eastAsia="cwTeX 仿宋體" w:hAnsiTheme="majorHAnsi" w:cstheme="majorHAnsi" w:hint="eastAsia"/>
          <w:color w:val="7F7F7F" w:themeColor="text1" w:themeTint="80"/>
          <w:sz w:val="22"/>
        </w:rPr>
        <w:t>32.</w:t>
      </w:r>
      <w:r w:rsidR="00083BEE">
        <w:rPr>
          <w:rFonts w:asciiTheme="majorHAnsi" w:eastAsia="cwTeX 仿宋體" w:hAnsiTheme="majorHAnsi" w:cstheme="majorHAnsi"/>
          <w:color w:val="7F7F7F" w:themeColor="text1" w:themeTint="80"/>
          <w:sz w:val="22"/>
        </w:rPr>
        <w:t>4</w:t>
      </w:r>
      <w:r w:rsidR="00083BEE">
        <w:rPr>
          <w:rFonts w:asciiTheme="majorHAnsi" w:eastAsia="cwTeX 仿宋體" w:hAnsiTheme="majorHAnsi" w:cstheme="majorHAnsi" w:hint="eastAsia"/>
          <w:color w:val="7F7F7F" w:themeColor="text1" w:themeTint="80"/>
          <w:sz w:val="22"/>
        </w:rPr>
        <w:t>+4</w:t>
      </w:r>
      <w:r w:rsidR="00083BEE">
        <w:rPr>
          <w:rFonts w:asciiTheme="majorHAnsi" w:eastAsia="cwTeX 仿宋體" w:hAnsiTheme="majorHAnsi" w:cstheme="majorHAnsi"/>
          <w:color w:val="7F7F7F" w:themeColor="text1" w:themeTint="80"/>
          <w:sz w:val="22"/>
        </w:rPr>
        <w:t>=36.4</w:t>
      </w:r>
      <w:r w:rsidR="00083BEE">
        <w:rPr>
          <w:rFonts w:asciiTheme="majorHAnsi" w:eastAsia="cwTeX 仿宋體" w:hAnsiTheme="majorHAnsi" w:cstheme="majorHAnsi" w:hint="eastAsia"/>
          <w:color w:val="7F7F7F" w:themeColor="text1" w:themeTint="80"/>
          <w:sz w:val="22"/>
        </w:rPr>
        <w:t>萬</w:t>
      </w:r>
      <w:bookmarkStart w:id="0" w:name="_GoBack"/>
      <w:bookmarkEnd w:id="0"/>
    </w:p>
    <w:p w:rsidR="00907825" w:rsidRDefault="00907825" w:rsidP="00907825">
      <w:pPr>
        <w:spacing w:beforeLines="50" w:before="180" w:afterLines="50" w:after="180"/>
        <w:jc w:val="both"/>
        <w:rPr>
          <w:rFonts w:ascii="cwTeX 仿宋體" w:eastAsia="cwTeX 仿宋體" w:hAnsi="cwTeX 仿宋體"/>
          <w:sz w:val="22"/>
        </w:rPr>
      </w:pPr>
      <w:r w:rsidRPr="00907825">
        <w:rPr>
          <w:rFonts w:ascii="cwTeX 仿宋體" w:eastAsia="cwTeX 仿宋體" w:hAnsi="cwTeX 仿宋體" w:hint="eastAsia"/>
          <w:sz w:val="22"/>
        </w:rPr>
        <w:t>想通了嗎？對一些單價幾十元、幾百元的建材費用斤斤計較，其實省不了多少銀兩，可是清除雜物卻能讓你少做一些櫃子、少買幾坪房子，一省就是幾十萬、上百萬元，這是不是一筆超划算的交易呢？所以，裝修前請先把不需要也用不著的鍋碗瓢盆、書報雜誌、衣物鞋子、故障電器和過多的寢具清一清，你會發現自己需要的櫃子可能不及原本估計的一半，而且未來的新家還會因為少了櫃子而更顯寬敞！</w:t>
      </w:r>
    </w:p>
    <w:p w:rsidR="00907825" w:rsidRDefault="00907825" w:rsidP="00907825">
      <w:pPr>
        <w:spacing w:beforeLines="50" w:before="180" w:afterLines="50" w:after="180"/>
        <w:jc w:val="both"/>
        <w:rPr>
          <w:rFonts w:ascii="cwTeX 仿宋體" w:eastAsia="cwTeX 仿宋體" w:hAnsi="cwTeX 仿宋體"/>
          <w:sz w:val="22"/>
        </w:rPr>
      </w:pPr>
      <w:r w:rsidRPr="00907825">
        <w:rPr>
          <w:rFonts w:ascii="cwTeX 仿宋體" w:eastAsia="cwTeX 仿宋體" w:hAnsi="cwTeX 仿宋體" w:hint="eastAsia"/>
          <w:sz w:val="22"/>
        </w:rPr>
        <w:t>如果你一直卡在某個環節而無法將雜物清除完畢，請參考我的前兩本著作《零雜物》和《囤積解密》，相信對你會有些幫助。但如果你已經將雜物清除完畢，只留下真正需要的東西，那我們下一步要做的就是盤點物品數量，弄清楚自己究竟有幾件衣服、多少本書、多少雙鞋、多少鍋碗瓢盆、多少家電和多少收藏品，以便規劃收納方式與櫃體的尺寸。</w:t>
      </w:r>
    </w:p>
    <w:p w:rsidR="00907825" w:rsidRDefault="00907825" w:rsidP="00907825">
      <w:pPr>
        <w:spacing w:beforeLines="50" w:before="180" w:afterLines="50" w:after="180"/>
        <w:jc w:val="both"/>
        <w:rPr>
          <w:rFonts w:ascii="cwTeX 仿宋體" w:eastAsia="cwTeX 仿宋體" w:hAnsi="cwTeX 仿宋體"/>
          <w:sz w:val="22"/>
        </w:rPr>
      </w:pPr>
      <w:r>
        <w:rPr>
          <w:rFonts w:ascii="cwTeX 仿宋體" w:eastAsia="cwTeX 仿宋體" w:hAnsi="cwTeX 仿宋體" w:hint="eastAsia"/>
          <w:sz w:val="22"/>
        </w:rPr>
        <w:t>下頁</w:t>
      </w:r>
      <w:r w:rsidR="00753E42">
        <w:rPr>
          <w:rFonts w:ascii="cwTeX 仿宋體" w:eastAsia="cwTeX 仿宋體" w:hAnsi="cwTeX 仿宋體" w:hint="eastAsia"/>
          <w:sz w:val="22"/>
        </w:rPr>
        <w:t>是</w:t>
      </w:r>
      <w:r>
        <w:rPr>
          <w:rFonts w:ascii="cwTeX 仿宋體" w:eastAsia="cwTeX 仿宋體" w:hAnsi="cwTeX 仿宋體" w:hint="eastAsia"/>
          <w:sz w:val="22"/>
        </w:rPr>
        <w:t>用於統計物品數量的空白</w:t>
      </w:r>
      <w:r w:rsidR="001803E8">
        <w:rPr>
          <w:rFonts w:ascii="cwTeX 仿宋體" w:eastAsia="cwTeX 仿宋體" w:hAnsi="cwTeX 仿宋體" w:hint="eastAsia"/>
          <w:sz w:val="22"/>
        </w:rPr>
        <w:t>表格</w:t>
      </w:r>
      <w:r>
        <w:rPr>
          <w:rFonts w:ascii="cwTeX 仿宋體" w:eastAsia="cwTeX 仿宋體" w:hAnsi="cwTeX 仿宋體" w:hint="eastAsia"/>
          <w:sz w:val="22"/>
        </w:rPr>
        <w:t>，請將清除雜物後仍留下的物品數量填入，這對你未來的裝修計劃會很有幫助</w:t>
      </w:r>
      <w:r w:rsidR="00753E42">
        <w:rPr>
          <w:rFonts w:ascii="cwTeX 仿宋體" w:eastAsia="cwTeX 仿宋體" w:hAnsi="cwTeX 仿宋體" w:hint="eastAsia"/>
          <w:sz w:val="22"/>
        </w:rPr>
        <w:t>：</w:t>
      </w:r>
    </w:p>
    <w:p w:rsidR="00907825" w:rsidRDefault="00907825">
      <w:pPr>
        <w:widowControl/>
        <w:rPr>
          <w:rFonts w:ascii="cwTeX 仿宋體" w:eastAsia="cwTeX 仿宋體" w:hAnsi="cwTeX 仿宋體"/>
          <w:sz w:val="22"/>
        </w:rPr>
      </w:pPr>
      <w:r>
        <w:rPr>
          <w:rFonts w:ascii="cwTeX 仿宋體" w:eastAsia="cwTeX 仿宋體" w:hAnsi="cwTeX 仿宋體"/>
          <w:sz w:val="22"/>
        </w:rPr>
        <w:br w:type="page"/>
      </w:r>
    </w:p>
    <w:p w:rsidR="00B00D19" w:rsidRPr="00D45218" w:rsidRDefault="00907825" w:rsidP="00907825">
      <w:pPr>
        <w:tabs>
          <w:tab w:val="center" w:pos="4153"/>
        </w:tabs>
        <w:spacing w:afterLines="150" w:after="540"/>
        <w:ind w:firstLineChars="500" w:firstLine="2400"/>
        <w:jc w:val="both"/>
        <w:rPr>
          <w:rFonts w:ascii="cwTeX 仿宋體" w:eastAsia="cwTeX 仿宋體" w:hAnsi="cwTeX 仿宋體"/>
          <w:sz w:val="48"/>
        </w:rPr>
      </w:pPr>
      <w:r>
        <w:rPr>
          <w:rFonts w:ascii="cwTeX 仿宋體" w:eastAsia="cwTeX 仿宋體" w:hAnsi="cwTeX 仿宋體" w:hint="eastAsia"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4474</wp:posOffset>
                </wp:positionH>
                <wp:positionV relativeFrom="paragraph">
                  <wp:posOffset>416103</wp:posOffset>
                </wp:positionV>
                <wp:extent cx="1541123" cy="0"/>
                <wp:effectExtent l="0" t="0" r="2159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1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0D00B" id="直線接點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2.75pt" to="121.7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wTeX 仿宋體" w:eastAsia="cwTeX 仿宋體" w:hAnsi="cwTeX 仿宋體" w:hint="eastAsia"/>
          <w:sz w:val="48"/>
        </w:rPr>
        <w:t>的物品總量記錄表</w:t>
      </w:r>
      <w:r w:rsidR="00DE02CA">
        <w:rPr>
          <w:rFonts w:ascii="cwTeX 仿宋體" w:eastAsia="cwTeX 仿宋體" w:hAnsi="cwTeX 仿宋體" w:hint="eastAsia"/>
          <w:sz w:val="48"/>
        </w:rPr>
        <w:t>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275"/>
        <w:gridCol w:w="851"/>
        <w:gridCol w:w="1120"/>
        <w:gridCol w:w="850"/>
        <w:gridCol w:w="1276"/>
        <w:gridCol w:w="794"/>
      </w:tblGrid>
      <w:tr w:rsidR="00907825" w:rsidRPr="00D45218" w:rsidTr="00F934C4">
        <w:tc>
          <w:tcPr>
            <w:tcW w:w="8288" w:type="dxa"/>
            <w:gridSpan w:val="8"/>
            <w:shd w:val="clear" w:color="auto" w:fill="D9D9D9" w:themeFill="background1" w:themeFillShade="D9"/>
          </w:tcPr>
          <w:p w:rsidR="00907825" w:rsidRDefault="00907825" w:rsidP="008D3EDB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玄關物件</w:t>
            </w:r>
          </w:p>
        </w:tc>
      </w:tr>
      <w:tr w:rsidR="007D1340" w:rsidRPr="00D45218" w:rsidTr="00F934C4">
        <w:trPr>
          <w:trHeight w:val="481"/>
        </w:trPr>
        <w:tc>
          <w:tcPr>
            <w:tcW w:w="1271" w:type="dxa"/>
            <w:shd w:val="clear" w:color="auto" w:fill="D5DCE4" w:themeFill="text2" w:themeFillTint="33"/>
            <w:vAlign w:val="center"/>
          </w:tcPr>
          <w:p w:rsidR="00907825" w:rsidRPr="00D45218" w:rsidRDefault="00907825" w:rsidP="0090782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鞋類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907825" w:rsidRPr="00D45218" w:rsidRDefault="00907825" w:rsidP="0090782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907825" w:rsidRPr="00D45218" w:rsidRDefault="00907825" w:rsidP="0090782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防護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907825" w:rsidRPr="00D45218" w:rsidRDefault="00907825" w:rsidP="0090782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  <w:tc>
          <w:tcPr>
            <w:tcW w:w="1120" w:type="dxa"/>
            <w:shd w:val="clear" w:color="auto" w:fill="D5DCE4" w:themeFill="text2" w:themeFillTint="33"/>
            <w:vAlign w:val="center"/>
          </w:tcPr>
          <w:p w:rsidR="00907825" w:rsidRPr="00D45218" w:rsidRDefault="00907825" w:rsidP="0090782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衣物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907825" w:rsidRDefault="00907825" w:rsidP="0090782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907825" w:rsidRDefault="00907825" w:rsidP="0090782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運動</w:t>
            </w:r>
          </w:p>
        </w:tc>
        <w:tc>
          <w:tcPr>
            <w:tcW w:w="794" w:type="dxa"/>
            <w:shd w:val="clear" w:color="auto" w:fill="D5DCE4" w:themeFill="text2" w:themeFillTint="33"/>
            <w:vAlign w:val="center"/>
          </w:tcPr>
          <w:p w:rsidR="00907825" w:rsidRDefault="00907825" w:rsidP="0090782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</w:tr>
      <w:tr w:rsidR="007D1340" w:rsidRPr="00D45218" w:rsidTr="00F934C4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907825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平底鞋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07825" w:rsidRPr="00D45218" w:rsidRDefault="00907825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825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折疊傘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07825" w:rsidRPr="00D45218" w:rsidRDefault="00907825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07825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外套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7825" w:rsidRPr="00D45218" w:rsidRDefault="00907825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825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籃球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907825" w:rsidRPr="00D45218" w:rsidRDefault="00907825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7D1340" w:rsidRPr="00D45218" w:rsidTr="00F934C4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907825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高跟鞋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07825" w:rsidRPr="00D45218" w:rsidRDefault="00907825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825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長柄傘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07825" w:rsidRPr="00D45218" w:rsidRDefault="00907825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07825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/>
                <w:sz w:val="22"/>
              </w:rPr>
              <w:t>大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衣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7825" w:rsidRPr="00D45218" w:rsidRDefault="00907825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825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棒球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907825" w:rsidRPr="00D45218" w:rsidRDefault="00907825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7D1340" w:rsidRPr="00D45218" w:rsidTr="00F934C4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907825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運動鞋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07825" w:rsidRPr="00D45218" w:rsidRDefault="00907825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825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/>
                <w:sz w:val="22"/>
              </w:rPr>
              <w:t xml:space="preserve">雨　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衣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07825" w:rsidRPr="00D45218" w:rsidRDefault="00907825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07825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風衣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7825" w:rsidRPr="00D45218" w:rsidRDefault="00907825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825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球棒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907825" w:rsidRPr="00D45218" w:rsidRDefault="00907825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907825" w:rsidRPr="00D45218" w:rsidTr="00F934C4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907825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登山鞋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07825" w:rsidRPr="00D45218" w:rsidRDefault="00907825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7825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/>
                <w:sz w:val="22"/>
              </w:rPr>
              <w:t xml:space="preserve">雨　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鞋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07825" w:rsidRPr="00D45218" w:rsidRDefault="00907825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07825" w:rsidRPr="00D45218" w:rsidRDefault="00907825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7825" w:rsidRPr="00D45218" w:rsidRDefault="00907825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7825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球拍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907825" w:rsidRPr="00D45218" w:rsidRDefault="00907825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7D1340" w:rsidRPr="00D45218" w:rsidTr="00F934C4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7D1340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短　靴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D1340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1340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安全帽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D1340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7D1340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D1340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340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高爾夫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D1340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F934C4" w:rsidRPr="00D45218" w:rsidTr="00F934C4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長　靴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袖　套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D5DCE4" w:themeFill="text2" w:themeFillTint="33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行李箱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瑜珈墊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F934C4" w:rsidRPr="00D45218" w:rsidTr="00F934C4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拖　鞋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/>
                <w:sz w:val="22"/>
              </w:rPr>
              <w:t xml:space="preserve">手　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套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F934C4">
              <w:rPr>
                <w:rFonts w:asciiTheme="majorHAnsi" w:eastAsia="cwTeX 仿宋體" w:hAnsiTheme="majorHAnsi" w:cstheme="majorHAnsi" w:hint="eastAsia"/>
                <w:sz w:val="22"/>
                <w:u w:val="single"/>
              </w:rPr>
              <w:t xml:space="preserve">　　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自行車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F934C4" w:rsidRPr="00D45218" w:rsidTr="00F934C4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F934C4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室內拖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遮陽帽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F934C4">
              <w:rPr>
                <w:rFonts w:asciiTheme="majorHAnsi" w:eastAsia="cwTeX 仿宋體" w:hAnsiTheme="majorHAnsi" w:cstheme="majorHAnsi" w:hint="eastAsia"/>
                <w:sz w:val="22"/>
                <w:u w:val="single"/>
              </w:rPr>
              <w:t xml:space="preserve">　　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34C4" w:rsidRPr="00D45218" w:rsidRDefault="00DE02CA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寵物牽繩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F934C4" w:rsidRPr="00D45218" w:rsidTr="00F934C4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F934C4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934C4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7D1340" w:rsidRPr="00D45218" w:rsidTr="00F934C4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7D1340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D1340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1340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D1340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7D1340" w:rsidRPr="00D45218" w:rsidRDefault="007D1340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D1340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340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D1340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</w:tbl>
    <w:p w:rsidR="00E52EA0" w:rsidRDefault="00E52EA0" w:rsidP="00907825">
      <w:pPr>
        <w:jc w:val="both"/>
        <w:rPr>
          <w:rFonts w:ascii="cwTeX 仿宋體" w:eastAsia="cwTeX 仿宋體" w:hAnsi="cwTeX 仿宋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1559"/>
        <w:gridCol w:w="709"/>
        <w:gridCol w:w="1418"/>
        <w:gridCol w:w="708"/>
        <w:gridCol w:w="1276"/>
        <w:gridCol w:w="794"/>
      </w:tblGrid>
      <w:tr w:rsidR="007D1340" w:rsidRPr="00D45218" w:rsidTr="00407778">
        <w:tc>
          <w:tcPr>
            <w:tcW w:w="8302" w:type="dxa"/>
            <w:gridSpan w:val="8"/>
            <w:shd w:val="clear" w:color="auto" w:fill="D9D9D9" w:themeFill="background1" w:themeFillShade="D9"/>
          </w:tcPr>
          <w:p w:rsidR="007D1340" w:rsidRDefault="00F934C4" w:rsidP="00407778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客廳、餐廳、起居室等</w:t>
            </w:r>
            <w:r w:rsidR="007D1340">
              <w:rPr>
                <w:rFonts w:asciiTheme="majorHAnsi" w:eastAsia="cwTeX 仿宋體" w:hAnsiTheme="majorHAnsi" w:cstheme="majorHAnsi" w:hint="eastAsia"/>
                <w:sz w:val="22"/>
              </w:rPr>
              <w:t>公共區域物件</w:t>
            </w:r>
          </w:p>
        </w:tc>
      </w:tr>
      <w:tr w:rsidR="00F934C4" w:rsidRPr="00D45218" w:rsidTr="005A7352">
        <w:trPr>
          <w:trHeight w:val="481"/>
        </w:trPr>
        <w:tc>
          <w:tcPr>
            <w:tcW w:w="1129" w:type="dxa"/>
            <w:shd w:val="clear" w:color="auto" w:fill="D5DCE4" w:themeFill="text2" w:themeFillTint="33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活動家具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7D1340" w:rsidRPr="00D45218" w:rsidRDefault="007D1340" w:rsidP="007D1340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視聽</w:t>
            </w:r>
            <w:r w:rsidR="00DE02CA">
              <w:rPr>
                <w:rFonts w:asciiTheme="majorHAnsi" w:eastAsia="cwTeX 仿宋體" w:hAnsiTheme="majorHAnsi" w:cstheme="majorHAnsi" w:hint="eastAsia"/>
                <w:sz w:val="22"/>
              </w:rPr>
              <w:t>設備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7D1340" w:rsidRPr="00D45218" w:rsidRDefault="00F934C4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家電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:rsidR="007D1340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7D1340" w:rsidRDefault="00DE02CA" w:rsidP="00D675C1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收藏</w:t>
            </w:r>
            <w:r w:rsidR="00D675C1">
              <w:rPr>
                <w:rFonts w:asciiTheme="majorHAnsi" w:eastAsia="cwTeX 仿宋體" w:hAnsiTheme="majorHAnsi" w:cstheme="majorHAnsi" w:hint="eastAsia"/>
                <w:sz w:val="22"/>
              </w:rPr>
              <w:t>/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裝飾</w:t>
            </w:r>
          </w:p>
        </w:tc>
        <w:tc>
          <w:tcPr>
            <w:tcW w:w="794" w:type="dxa"/>
            <w:shd w:val="clear" w:color="auto" w:fill="D5DCE4" w:themeFill="text2" w:themeFillTint="33"/>
            <w:vAlign w:val="center"/>
          </w:tcPr>
          <w:p w:rsidR="007D1340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</w:tr>
      <w:tr w:rsidR="007D1340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7D1340" w:rsidRPr="00D45218" w:rsidRDefault="007D1340" w:rsidP="003D35A1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7D1340">
              <w:rPr>
                <w:rFonts w:asciiTheme="majorHAnsi" w:eastAsia="cwTeX 仿宋體" w:hAnsiTheme="majorHAnsi" w:cstheme="majorHAnsi" w:hint="eastAsia"/>
                <w:sz w:val="22"/>
                <w:u w:val="single"/>
              </w:rPr>
              <w:t xml:space="preserve">　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人沙發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7D1340">
              <w:rPr>
                <w:rFonts w:asciiTheme="majorHAnsi" w:eastAsia="cwTeX 仿宋體" w:hAnsiTheme="majorHAnsi" w:cstheme="majorHAnsi" w:hint="eastAsia"/>
                <w:sz w:val="22"/>
                <w:u w:val="single"/>
              </w:rPr>
              <w:t xml:space="preserve">   </w:t>
            </w:r>
            <w:r w:rsidR="00D675C1">
              <w:rPr>
                <w:rFonts w:asciiTheme="majorHAnsi" w:eastAsia="cwTeX 仿宋體" w:hAnsiTheme="majorHAnsi" w:cstheme="majorHAnsi"/>
                <w:sz w:val="22"/>
                <w:u w:val="single"/>
              </w:rPr>
              <w:t xml:space="preserve"> 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吋電視機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1340" w:rsidRPr="00D45218" w:rsidRDefault="00F934C4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空氣清淨機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340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抱枕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7D1340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7D1340">
              <w:rPr>
                <w:rFonts w:asciiTheme="majorHAnsi" w:eastAsia="cwTeX 仿宋體" w:hAnsiTheme="majorHAnsi" w:cstheme="majorHAnsi" w:hint="eastAsia"/>
                <w:sz w:val="22"/>
                <w:u w:val="single"/>
              </w:rPr>
              <w:t xml:space="preserve">　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人沙發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投影機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1340" w:rsidRPr="00D45218" w:rsidRDefault="00F934C4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除溼機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340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花盆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7D1340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/>
                <w:sz w:val="22"/>
              </w:rPr>
              <w:t>L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形沙發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7D1340">
              <w:rPr>
                <w:rFonts w:asciiTheme="majorHAnsi" w:eastAsia="cwTeX 仿宋體" w:hAnsiTheme="majorHAnsi" w:cstheme="majorHAnsi" w:hint="eastAsia"/>
                <w:sz w:val="22"/>
                <w:u w:val="single"/>
              </w:rPr>
              <w:t xml:space="preserve"> </w:t>
            </w:r>
            <w:r w:rsidR="00D675C1">
              <w:rPr>
                <w:rFonts w:asciiTheme="majorHAnsi" w:eastAsia="cwTeX 仿宋體" w:hAnsiTheme="majorHAnsi" w:cstheme="majorHAnsi"/>
                <w:sz w:val="22"/>
                <w:u w:val="single"/>
              </w:rPr>
              <w:t xml:space="preserve">   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吋投影幕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1340" w:rsidRPr="00D45218" w:rsidRDefault="00F934C4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電暖爐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340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燭台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7D1340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7D1340" w:rsidRPr="00D45218" w:rsidRDefault="007D1340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茶几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網路分享器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1340" w:rsidRPr="00D45218" w:rsidRDefault="00F934C4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葉片式暖爐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340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畫作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7D1340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7D1340" w:rsidRPr="00D45218" w:rsidRDefault="007D1340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邊桌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MOD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1340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電風扇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1340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植栽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D1340" w:rsidRPr="00D45218" w:rsidRDefault="007D1340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F934C4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電視櫃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DVD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播放器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掃地機器人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F934C4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展示櫃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Apple TV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吸塵器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F934C4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934C4" w:rsidRDefault="00F934C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腳凳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XBOX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34C4" w:rsidRPr="00D45218" w:rsidRDefault="00DE02CA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搖控器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F934C4" w:rsidRPr="00D45218" w:rsidRDefault="00F934C4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407778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40777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餐桌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7778" w:rsidRPr="00F934C4" w:rsidRDefault="00407778" w:rsidP="00407778">
            <w:pPr>
              <w:ind w:firstLineChars="200" w:firstLine="440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PS</w:t>
            </w:r>
            <w:r w:rsidRPr="00F934C4">
              <w:rPr>
                <w:rFonts w:asciiTheme="majorHAnsi" w:eastAsia="cwTeX 仿宋體" w:hAnsiTheme="majorHAnsi" w:cstheme="majorHAnsi" w:hint="eastAsia"/>
                <w:sz w:val="22"/>
                <w:u w:val="single"/>
              </w:rPr>
              <w:t xml:space="preserve">  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寵物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407778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40777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餐椅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Wii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碗架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407778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40777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神明桌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家庭劇院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運動放鬆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飲水器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407778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40777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立燈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音響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按摩椅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便盆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407778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40777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桌燈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健身車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跳台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407778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40777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睡床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E02CA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DE02CA" w:rsidRDefault="00DE02CA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02CA" w:rsidRPr="00D45218" w:rsidRDefault="00DE02CA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02CA" w:rsidRPr="00D45218" w:rsidRDefault="00DE02CA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02CA" w:rsidRPr="00D45218" w:rsidRDefault="00DE02CA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02CA" w:rsidRPr="00D45218" w:rsidRDefault="00DE02CA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2CA" w:rsidRPr="00D45218" w:rsidRDefault="00DE02CA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DE02CA" w:rsidRPr="00D45218" w:rsidRDefault="00DE02CA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407778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407778" w:rsidRDefault="00407778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7778" w:rsidRPr="00D45218" w:rsidRDefault="00407778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7778" w:rsidRPr="00D45218" w:rsidRDefault="00407778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7778" w:rsidRPr="00D45218" w:rsidRDefault="00407778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7778" w:rsidRPr="00D45218" w:rsidRDefault="00407778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7778" w:rsidRPr="00D45218" w:rsidRDefault="00407778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7778" w:rsidRPr="00D45218" w:rsidRDefault="00407778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407778" w:rsidRPr="00D45218" w:rsidRDefault="00407778" w:rsidP="00F934C4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</w:tbl>
    <w:p w:rsidR="00DE02CA" w:rsidRDefault="00DE02CA">
      <w:pPr>
        <w:widowControl/>
        <w:rPr>
          <w:rFonts w:ascii="cwTeX 仿宋體" w:eastAsia="cwTeX 仿宋體" w:hAnsi="cwTeX 仿宋體"/>
        </w:rPr>
      </w:pPr>
    </w:p>
    <w:p w:rsidR="00DE02CA" w:rsidRDefault="00DE02CA">
      <w:pPr>
        <w:widowControl/>
        <w:rPr>
          <w:rFonts w:ascii="cwTeX 仿宋體" w:eastAsia="cwTeX 仿宋體" w:hAnsi="cwTeX 仿宋體"/>
        </w:rPr>
      </w:pPr>
      <w:r>
        <w:rPr>
          <w:rFonts w:ascii="cwTeX 仿宋體" w:eastAsia="cwTeX 仿宋體" w:hAnsi="cwTeX 仿宋體"/>
        </w:rPr>
        <w:br w:type="page"/>
      </w:r>
    </w:p>
    <w:p w:rsidR="00DE02CA" w:rsidRPr="00D45218" w:rsidRDefault="00DE02CA" w:rsidP="00DE02CA">
      <w:pPr>
        <w:tabs>
          <w:tab w:val="center" w:pos="4153"/>
        </w:tabs>
        <w:spacing w:afterLines="150" w:after="540"/>
        <w:ind w:firstLineChars="500" w:firstLine="2400"/>
        <w:jc w:val="both"/>
        <w:rPr>
          <w:rFonts w:ascii="cwTeX 仿宋體" w:eastAsia="cwTeX 仿宋體" w:hAnsi="cwTeX 仿宋體"/>
          <w:sz w:val="48"/>
        </w:rPr>
      </w:pPr>
      <w:r>
        <w:rPr>
          <w:rFonts w:ascii="cwTeX 仿宋體" w:eastAsia="cwTeX 仿宋體" w:hAnsi="cwTeX 仿宋體" w:hint="eastAsia"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5A2F6" wp14:editId="015987EB">
                <wp:simplePos x="0" y="0"/>
                <wp:positionH relativeFrom="column">
                  <wp:posOffset>4474</wp:posOffset>
                </wp:positionH>
                <wp:positionV relativeFrom="paragraph">
                  <wp:posOffset>416103</wp:posOffset>
                </wp:positionV>
                <wp:extent cx="1541123" cy="0"/>
                <wp:effectExtent l="0" t="0" r="2159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1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83C01" id="直線接點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2.75pt" to="121.7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wTeX 仿宋體" w:eastAsia="cwTeX 仿宋體" w:hAnsi="cwTeX 仿宋體" w:hint="eastAsia"/>
          <w:sz w:val="48"/>
        </w:rPr>
        <w:t>的物品總量記錄表２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1560"/>
        <w:gridCol w:w="708"/>
        <w:gridCol w:w="993"/>
        <w:gridCol w:w="708"/>
        <w:gridCol w:w="1276"/>
        <w:gridCol w:w="794"/>
      </w:tblGrid>
      <w:tr w:rsidR="00DE02CA" w:rsidRPr="00D45218" w:rsidTr="00407778">
        <w:tc>
          <w:tcPr>
            <w:tcW w:w="8302" w:type="dxa"/>
            <w:gridSpan w:val="8"/>
            <w:shd w:val="clear" w:color="auto" w:fill="D9D9D9" w:themeFill="background1" w:themeFillShade="D9"/>
          </w:tcPr>
          <w:p w:rsidR="00DE02CA" w:rsidRDefault="00DE02CA" w:rsidP="003F08FE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廚房物件</w:t>
            </w:r>
          </w:p>
        </w:tc>
      </w:tr>
      <w:tr w:rsidR="00DE02CA" w:rsidRPr="00D45218" w:rsidTr="00A63C6E">
        <w:trPr>
          <w:trHeight w:val="481"/>
        </w:trPr>
        <w:tc>
          <w:tcPr>
            <w:tcW w:w="1555" w:type="dxa"/>
            <w:shd w:val="clear" w:color="auto" w:fill="D5DCE4" w:themeFill="text2" w:themeFillTint="33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廚房家電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:rsidR="00DE02CA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鍋具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:rsidR="00DE02CA" w:rsidRPr="00D45218" w:rsidRDefault="003F08FE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刀具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:rsidR="00DE02CA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DE02CA" w:rsidRDefault="007005B7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調味料</w:t>
            </w:r>
          </w:p>
        </w:tc>
        <w:tc>
          <w:tcPr>
            <w:tcW w:w="794" w:type="dxa"/>
            <w:shd w:val="clear" w:color="auto" w:fill="D5DCE4" w:themeFill="text2" w:themeFillTint="33"/>
            <w:vAlign w:val="center"/>
          </w:tcPr>
          <w:p w:rsidR="00DE02CA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</w:tr>
      <w:tr w:rsidR="00DE02CA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嵌入式烤箱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02CA" w:rsidRPr="00D45218" w:rsidRDefault="003F08FE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炒鍋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E02CA" w:rsidRPr="00D45218" w:rsidRDefault="003F08FE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菜刀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2CA" w:rsidRPr="00D45218" w:rsidRDefault="007005B7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/>
                <w:sz w:val="22"/>
              </w:rPr>
              <w:t>小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瓶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E02CA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E02CA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小烤箱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02CA" w:rsidRPr="00D45218" w:rsidRDefault="003F08FE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3F08FE">
              <w:rPr>
                <w:rFonts w:asciiTheme="majorHAnsi" w:eastAsia="cwTeX 仿宋體" w:hAnsiTheme="majorHAnsi" w:cstheme="majorHAnsi" w:hint="eastAsia"/>
                <w:sz w:val="22"/>
                <w:u w:val="single"/>
              </w:rPr>
              <w:t xml:space="preserve">　　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吋平底鍋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E02CA" w:rsidRPr="00D45218" w:rsidRDefault="003F08FE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/>
                <w:sz w:val="22"/>
              </w:rPr>
              <w:t>水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果刀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2CA" w:rsidRPr="00D45218" w:rsidRDefault="007005B7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中瓶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E02CA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E02CA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嵌入式洗碗機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02CA" w:rsidRPr="00D45218" w:rsidRDefault="003F08FE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3F08FE">
              <w:rPr>
                <w:rFonts w:asciiTheme="majorHAnsi" w:eastAsia="cwTeX 仿宋體" w:hAnsiTheme="majorHAnsi" w:cstheme="majorHAnsi" w:hint="eastAsia"/>
                <w:sz w:val="22"/>
                <w:u w:val="single"/>
              </w:rPr>
              <w:t xml:space="preserve">　　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吋平底鍋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E02CA" w:rsidRPr="00D45218" w:rsidRDefault="003F08FE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麵包刀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2CA" w:rsidRPr="00D45218" w:rsidRDefault="007005B7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/>
                <w:sz w:val="22"/>
              </w:rPr>
              <w:t>大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瓶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E02CA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獨立式洗碗機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02CA" w:rsidRPr="00D45218" w:rsidRDefault="003F08FE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湯鍋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E02CA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E02CA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烤麵包機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02CA" w:rsidRPr="00D45218" w:rsidRDefault="003F08FE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鑄鐵鍋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E02CA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/>
                <w:sz w:val="22"/>
              </w:rPr>
              <w:t>水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波爐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E02CA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微波爐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E02CA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食物調理機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E02CA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電子鍋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DE02CA" w:rsidRPr="00D45218" w:rsidRDefault="00DE02CA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3F08FE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F08FE" w:rsidRPr="00D45218" w:rsidRDefault="007005B7" w:rsidP="007005B7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榨汁機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701FD4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01FD4" w:rsidRDefault="00701FD4" w:rsidP="007005B7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電熱水壼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1FD4" w:rsidRPr="00D45218" w:rsidRDefault="00701FD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1FD4" w:rsidRPr="00D45218" w:rsidRDefault="00701FD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1FD4" w:rsidRPr="00D45218" w:rsidRDefault="00701FD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1FD4" w:rsidRPr="00D45218" w:rsidRDefault="00701FD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1FD4" w:rsidRPr="00D45218" w:rsidRDefault="00701FD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FD4" w:rsidRPr="00D45218" w:rsidRDefault="00701FD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01FD4" w:rsidRPr="00D45218" w:rsidRDefault="00701FD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701FD4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01FD4" w:rsidRDefault="00701FD4" w:rsidP="007005B7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開飲機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1FD4" w:rsidRPr="00D45218" w:rsidRDefault="00701FD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1FD4" w:rsidRPr="00D45218" w:rsidRDefault="00701FD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1FD4" w:rsidRPr="00D45218" w:rsidRDefault="00701FD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1FD4" w:rsidRPr="00D45218" w:rsidRDefault="00701FD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1FD4" w:rsidRPr="00D45218" w:rsidRDefault="00701FD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FD4" w:rsidRPr="00D45218" w:rsidRDefault="00701FD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01FD4" w:rsidRPr="00D45218" w:rsidRDefault="00701FD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3F08FE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F08FE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豆漿機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3F08FE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F08FE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麵包機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:rsidR="003F08FE" w:rsidRPr="00D45218" w:rsidRDefault="007005B7" w:rsidP="007005B7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料理工具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餐具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3F08FE" w:rsidRPr="00D45218" w:rsidRDefault="007005B7" w:rsidP="007005B7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儲存用品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3F08FE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冰箱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08FE" w:rsidRPr="00D45218" w:rsidRDefault="007005B7" w:rsidP="007005B7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砧板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筷子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08FE" w:rsidRPr="00D45218" w:rsidRDefault="007005B7" w:rsidP="007005B7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保鮮膜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3F08FE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冷凍櫃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08FE" w:rsidRPr="00F934C4" w:rsidRDefault="007005B7" w:rsidP="007005B7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削皮刀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湯匙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08FE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保鮮盒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3F08FE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酒櫃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08FE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刨刀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叉子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3F08FE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F08FE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08FE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剪刀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/>
                <w:sz w:val="22"/>
              </w:rPr>
              <w:t>牛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排刀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3F08FE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F08FE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08FE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計時器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08FE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/>
                <w:sz w:val="22"/>
              </w:rPr>
              <w:t>水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3F08FE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F08FE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08FE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溫度計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08FE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菜盤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3F08FE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F08FE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08FE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量杯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08FE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大湯碗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3F08FE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F08FE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08FE" w:rsidRPr="00D45218" w:rsidRDefault="007005B7" w:rsidP="007005B7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電子秤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08FE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飯碗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3F08FE" w:rsidRPr="00D45218" w:rsidRDefault="00DB1DF3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零食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/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乾貨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3F08FE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F08FE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08FE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瀝水盆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08FE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甜點盤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3F08FE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F08FE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F08FE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漏斗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08FE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咖啡杯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F08FE" w:rsidRPr="00D45218" w:rsidRDefault="003F08FE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7005B7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005B7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7005B7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005B7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7005B7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005B7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7005B7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005B7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005B7" w:rsidRPr="00D45218" w:rsidRDefault="007005B7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701FD4" w:rsidRPr="00D45218" w:rsidTr="00A63C6E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01FD4" w:rsidRDefault="00701FD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1FD4" w:rsidRPr="00D45218" w:rsidRDefault="00701FD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1FD4" w:rsidRPr="00D45218" w:rsidRDefault="00701FD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1FD4" w:rsidRPr="00D45218" w:rsidRDefault="00701FD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1FD4" w:rsidRPr="00D45218" w:rsidRDefault="00701FD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1FD4" w:rsidRPr="00D45218" w:rsidRDefault="00701FD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FD4" w:rsidRPr="00D45218" w:rsidRDefault="00701FD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01FD4" w:rsidRPr="00D45218" w:rsidRDefault="00701FD4" w:rsidP="003F08F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</w:tbl>
    <w:p w:rsidR="00407778" w:rsidRDefault="00407778" w:rsidP="00907825">
      <w:pPr>
        <w:jc w:val="both"/>
        <w:rPr>
          <w:rFonts w:ascii="cwTeX 仿宋體" w:eastAsia="cwTeX 仿宋體" w:hAnsi="cwTeX 仿宋體"/>
        </w:rPr>
      </w:pPr>
    </w:p>
    <w:p w:rsidR="00407778" w:rsidRDefault="00407778">
      <w:pPr>
        <w:widowControl/>
        <w:rPr>
          <w:rFonts w:ascii="cwTeX 仿宋體" w:eastAsia="cwTeX 仿宋體" w:hAnsi="cwTeX 仿宋體"/>
        </w:rPr>
      </w:pPr>
      <w:r>
        <w:rPr>
          <w:rFonts w:ascii="cwTeX 仿宋體" w:eastAsia="cwTeX 仿宋體" w:hAnsi="cwTeX 仿宋體"/>
        </w:rPr>
        <w:br w:type="page"/>
      </w:r>
    </w:p>
    <w:p w:rsidR="00407778" w:rsidRPr="00D45218" w:rsidRDefault="00407778" w:rsidP="00407778">
      <w:pPr>
        <w:tabs>
          <w:tab w:val="center" w:pos="4153"/>
        </w:tabs>
        <w:spacing w:afterLines="150" w:after="540"/>
        <w:ind w:firstLineChars="500" w:firstLine="2400"/>
        <w:jc w:val="both"/>
        <w:rPr>
          <w:rFonts w:ascii="cwTeX 仿宋體" w:eastAsia="cwTeX 仿宋體" w:hAnsi="cwTeX 仿宋體"/>
          <w:sz w:val="48"/>
        </w:rPr>
      </w:pPr>
      <w:r>
        <w:rPr>
          <w:rFonts w:ascii="cwTeX 仿宋體" w:eastAsia="cwTeX 仿宋體" w:hAnsi="cwTeX 仿宋體" w:hint="eastAsia"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00A12" wp14:editId="73EF5BA2">
                <wp:simplePos x="0" y="0"/>
                <wp:positionH relativeFrom="column">
                  <wp:posOffset>4474</wp:posOffset>
                </wp:positionH>
                <wp:positionV relativeFrom="paragraph">
                  <wp:posOffset>416103</wp:posOffset>
                </wp:positionV>
                <wp:extent cx="1541123" cy="0"/>
                <wp:effectExtent l="0" t="0" r="2159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1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09F25" id="直線接點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2.75pt" to="121.7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wTeX 仿宋體" w:eastAsia="cwTeX 仿宋體" w:hAnsi="cwTeX 仿宋體" w:hint="eastAsia"/>
          <w:sz w:val="48"/>
        </w:rPr>
        <w:t>的物品總量記錄表３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1559"/>
        <w:gridCol w:w="851"/>
        <w:gridCol w:w="1120"/>
        <w:gridCol w:w="850"/>
        <w:gridCol w:w="1276"/>
        <w:gridCol w:w="794"/>
      </w:tblGrid>
      <w:tr w:rsidR="00407778" w:rsidRPr="00D45218" w:rsidTr="00407778">
        <w:tc>
          <w:tcPr>
            <w:tcW w:w="8288" w:type="dxa"/>
            <w:gridSpan w:val="8"/>
            <w:shd w:val="clear" w:color="auto" w:fill="D9D9D9" w:themeFill="background1" w:themeFillShade="D9"/>
          </w:tcPr>
          <w:p w:rsidR="00407778" w:rsidRDefault="00407778" w:rsidP="008D3EDB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書房</w:t>
            </w:r>
            <w:r w:rsidR="00CC637C">
              <w:rPr>
                <w:rFonts w:asciiTheme="majorHAnsi" w:eastAsia="cwTeX 仿宋體" w:hAnsiTheme="majorHAnsi" w:cstheme="majorHAnsi" w:hint="eastAsia"/>
                <w:sz w:val="22"/>
              </w:rPr>
              <w:t>、</w:t>
            </w:r>
            <w:r w:rsidR="00DB1DF3">
              <w:rPr>
                <w:rFonts w:asciiTheme="majorHAnsi" w:eastAsia="cwTeX 仿宋體" w:hAnsiTheme="majorHAnsi" w:cstheme="majorHAnsi" w:hint="eastAsia"/>
                <w:sz w:val="22"/>
              </w:rPr>
              <w:t>遊戲室、</w:t>
            </w:r>
            <w:r w:rsidR="00CC637C">
              <w:rPr>
                <w:rFonts w:asciiTheme="majorHAnsi" w:eastAsia="cwTeX 仿宋體" w:hAnsiTheme="majorHAnsi" w:cstheme="majorHAnsi" w:hint="eastAsia"/>
                <w:sz w:val="22"/>
              </w:rPr>
              <w:t>多功能房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物件</w:t>
            </w:r>
          </w:p>
        </w:tc>
      </w:tr>
      <w:tr w:rsidR="00CC637C" w:rsidRPr="00D45218" w:rsidTr="005A7352">
        <w:trPr>
          <w:trHeight w:val="481"/>
        </w:trPr>
        <w:tc>
          <w:tcPr>
            <w:tcW w:w="1129" w:type="dxa"/>
            <w:shd w:val="clear" w:color="auto" w:fill="D5DCE4" w:themeFill="text2" w:themeFillTint="33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活動傢俱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3C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設備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  <w:tc>
          <w:tcPr>
            <w:tcW w:w="1120" w:type="dxa"/>
            <w:shd w:val="clear" w:color="auto" w:fill="D5DCE4" w:themeFill="text2" w:themeFillTint="33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印刷品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CC637C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樂器</w:t>
            </w:r>
          </w:p>
        </w:tc>
        <w:tc>
          <w:tcPr>
            <w:tcW w:w="794" w:type="dxa"/>
            <w:shd w:val="clear" w:color="auto" w:fill="D5DCE4" w:themeFill="text2" w:themeFillTint="33"/>
            <w:vAlign w:val="center"/>
          </w:tcPr>
          <w:p w:rsidR="00CC637C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</w:tr>
      <w:tr w:rsidR="00CC637C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書桌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筆記型電腦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書籍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鋼琴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CC637C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桌上型電腦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雜誌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電子琴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CC637C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書櫃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平板電腦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文件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電子鼓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CC637C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抽屜櫃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事務機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C637C" w:rsidRPr="00D45218" w:rsidRDefault="00DB1DF3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講義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吉他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CC637C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麻將桌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印表機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音箱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CC637C" w:rsidRPr="00D45218" w:rsidRDefault="00CC637C" w:rsidP="00CC637C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407778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7778" w:rsidRPr="00D45218" w:rsidRDefault="002C149C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麥克風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2C149C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C149C" w:rsidRPr="00D45218" w:rsidRDefault="002C149C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149C" w:rsidRPr="00D45218" w:rsidRDefault="002C149C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49C" w:rsidRPr="00D45218" w:rsidRDefault="002C149C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藍牙喇叭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C149C" w:rsidRPr="00D45218" w:rsidRDefault="002C149C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C149C" w:rsidRPr="00D45218" w:rsidRDefault="002C149C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C149C" w:rsidRPr="00D45218" w:rsidRDefault="002C149C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49C" w:rsidRPr="00D45218" w:rsidRDefault="002C149C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2C149C" w:rsidRPr="00D45218" w:rsidRDefault="002C149C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407778" w:rsidRPr="00D45218" w:rsidTr="005A7352">
        <w:tc>
          <w:tcPr>
            <w:tcW w:w="1129" w:type="dxa"/>
            <w:shd w:val="clear" w:color="auto" w:fill="D5DCE4" w:themeFill="text2" w:themeFillTint="33"/>
            <w:vAlign w:val="center"/>
          </w:tcPr>
          <w:p w:rsidR="00407778" w:rsidRPr="00D45218" w:rsidRDefault="002C149C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燈具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D5DCE4" w:themeFill="text2" w:themeFillTint="33"/>
            <w:vAlign w:val="center"/>
          </w:tcPr>
          <w:p w:rsidR="00407778" w:rsidRPr="00D45218" w:rsidRDefault="00DB1DF3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玩具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407778" w:rsidRPr="00D45218" w:rsidRDefault="00DB1DF3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裝飾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407778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407778" w:rsidRDefault="002C149C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立燈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07778" w:rsidRPr="00D45218" w:rsidRDefault="00DB1DF3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填充娃娃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7778" w:rsidRPr="00D45218" w:rsidRDefault="00DB1DF3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畫作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407778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407778" w:rsidRDefault="002C149C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檯燈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777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07778" w:rsidRPr="00D45218" w:rsidRDefault="00DB1DF3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樂高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7778" w:rsidRPr="00D45218" w:rsidRDefault="00DB1DF3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布告欄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407778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40777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777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7778" w:rsidRPr="00D45218" w:rsidRDefault="00DB1DF3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植栽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407778" w:rsidRPr="00D45218" w:rsidRDefault="00407778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2C149C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C149C" w:rsidRDefault="002C149C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C149C" w:rsidRPr="00D45218" w:rsidRDefault="002C149C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49C" w:rsidRDefault="002C149C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C149C" w:rsidRPr="00D45218" w:rsidRDefault="002C149C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C149C" w:rsidRPr="00D45218" w:rsidRDefault="002C149C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C149C" w:rsidRPr="00D45218" w:rsidRDefault="002C149C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49C" w:rsidRPr="00D45218" w:rsidRDefault="002C149C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2C149C" w:rsidRPr="00D45218" w:rsidRDefault="002C149C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B1DF3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DB1DF3" w:rsidRDefault="00DB1DF3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B1DF3" w:rsidRPr="00D45218" w:rsidRDefault="00DB1DF3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1DF3" w:rsidRDefault="00DB1DF3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B1DF3" w:rsidRPr="00D45218" w:rsidRDefault="00DB1DF3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B1DF3" w:rsidRPr="00D45218" w:rsidRDefault="00DB1DF3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B1DF3" w:rsidRPr="00D45218" w:rsidRDefault="00DB1DF3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DF3" w:rsidRPr="00D45218" w:rsidRDefault="00DB1DF3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DB1DF3" w:rsidRPr="00D45218" w:rsidRDefault="00DB1DF3" w:rsidP="0040777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</w:tbl>
    <w:p w:rsidR="00DB1DF3" w:rsidRDefault="00DB1DF3" w:rsidP="00907825">
      <w:pPr>
        <w:jc w:val="both"/>
        <w:rPr>
          <w:rFonts w:ascii="cwTeX 仿宋體" w:eastAsia="cwTeX 仿宋體" w:hAnsi="cwTeX 仿宋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1559"/>
        <w:gridCol w:w="851"/>
        <w:gridCol w:w="1120"/>
        <w:gridCol w:w="850"/>
        <w:gridCol w:w="1276"/>
        <w:gridCol w:w="794"/>
      </w:tblGrid>
      <w:tr w:rsidR="00DB1DF3" w:rsidRPr="00D45218" w:rsidTr="00860875">
        <w:tc>
          <w:tcPr>
            <w:tcW w:w="8288" w:type="dxa"/>
            <w:gridSpan w:val="8"/>
            <w:shd w:val="clear" w:color="auto" w:fill="D9D9D9" w:themeFill="background1" w:themeFillShade="D9"/>
          </w:tcPr>
          <w:p w:rsidR="00DB1DF3" w:rsidRDefault="00DB1DF3" w:rsidP="00DB1DF3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居住成員</w:t>
            </w:r>
            <w:r w:rsidRPr="00DB1DF3">
              <w:rPr>
                <w:rFonts w:asciiTheme="majorHAnsi" w:eastAsia="cwTeX 仿宋體" w:hAnsiTheme="majorHAnsi" w:cstheme="majorHAnsi" w:hint="eastAsia"/>
                <w:sz w:val="22"/>
                <w:u w:val="single"/>
              </w:rPr>
              <w:t xml:space="preserve">              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臥室物件</w:t>
            </w:r>
          </w:p>
        </w:tc>
      </w:tr>
      <w:tr w:rsidR="00DB1DF3" w:rsidRPr="00D45218" w:rsidTr="005A7352">
        <w:trPr>
          <w:trHeight w:val="481"/>
        </w:trPr>
        <w:tc>
          <w:tcPr>
            <w:tcW w:w="1129" w:type="dxa"/>
            <w:shd w:val="clear" w:color="auto" w:fill="D5DCE4" w:themeFill="text2" w:themeFillTint="33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活動傢俱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DB1DF3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家電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  <w:tc>
          <w:tcPr>
            <w:tcW w:w="1120" w:type="dxa"/>
            <w:shd w:val="clear" w:color="auto" w:fill="D5DCE4" w:themeFill="text2" w:themeFillTint="33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衣物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DB1DF3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DB1DF3" w:rsidRPr="00D45218" w:rsidRDefault="008D3EDB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配件</w:t>
            </w:r>
          </w:p>
        </w:tc>
        <w:tc>
          <w:tcPr>
            <w:tcW w:w="794" w:type="dxa"/>
            <w:shd w:val="clear" w:color="auto" w:fill="D5DCE4" w:themeFill="text2" w:themeFillTint="33"/>
            <w:vAlign w:val="center"/>
          </w:tcPr>
          <w:p w:rsidR="00DB1DF3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</w:tr>
      <w:tr w:rsidR="00DB1DF3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DB1DF3" w:rsidRPr="00D45218" w:rsidRDefault="00DB1DF3" w:rsidP="005A7352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B1DF3">
              <w:rPr>
                <w:rFonts w:asciiTheme="majorHAnsi" w:eastAsia="cwTeX 仿宋體" w:hAnsiTheme="majorHAnsi" w:cstheme="majorHAnsi" w:hint="eastAsia"/>
                <w:sz w:val="22"/>
                <w:u w:val="single"/>
              </w:rPr>
              <w:t xml:space="preserve">   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人床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1DF3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空氣清淨機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短上衣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DF3" w:rsidRPr="00D45218" w:rsidRDefault="008D3EDB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帽子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B1DF3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床頭櫃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1DF3" w:rsidRPr="00D45218" w:rsidRDefault="008D3EDB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電風扇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B1DF3" w:rsidRPr="00D45218" w:rsidRDefault="008D3EDB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短褲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DF3" w:rsidRPr="00D45218" w:rsidRDefault="008D3EDB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皮帶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8D3EDB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衣櫃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筆記型電腦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長褲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圍巾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8D3EDB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梳妝台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EDB" w:rsidRPr="00D45218" w:rsidRDefault="00204559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藍牙喇叭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長大衣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襪子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8D3EDB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梳妝椅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8D3EDB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書桌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8D3EDB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書桌椅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8D3EDB" w:rsidRPr="00D45218" w:rsidRDefault="00204559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化妝保養品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8D3EDB" w:rsidRPr="00D45218" w:rsidTr="005A7352">
        <w:tc>
          <w:tcPr>
            <w:tcW w:w="1129" w:type="dxa"/>
            <w:shd w:val="clear" w:color="auto" w:fill="auto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D5DCE4" w:themeFill="text2" w:themeFillTint="33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寢具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裝飾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8D3EDB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3EDB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EDB" w:rsidRPr="00D45218" w:rsidRDefault="008D3EDB" w:rsidP="00204559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床單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畫作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8D3EDB" w:rsidRPr="00D45218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B1DF3" w:rsidRPr="00D45218" w:rsidTr="005A7352">
        <w:tc>
          <w:tcPr>
            <w:tcW w:w="1129" w:type="dxa"/>
            <w:shd w:val="clear" w:color="auto" w:fill="D5DCE4" w:themeFill="text2" w:themeFillTint="33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燈具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DB1DF3" w:rsidRDefault="008D3EDB" w:rsidP="008D3EDB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印刷品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B1DF3" w:rsidRPr="00D45218" w:rsidRDefault="008D3EDB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被套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布告欄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B1DF3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DB1DF3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立燈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1DF3" w:rsidRDefault="008D3EDB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書籍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B1DF3" w:rsidRPr="00D45218" w:rsidRDefault="008D3EDB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枕套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植栽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B1DF3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DB1DF3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檯燈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1DF3" w:rsidRDefault="008D3EDB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文件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B1DF3" w:rsidRPr="00D45218" w:rsidRDefault="008D3EDB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棉被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DB1DF3" w:rsidRPr="00D45218" w:rsidRDefault="00DB1DF3" w:rsidP="00DB1DF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B1DF3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DB1DF3" w:rsidRDefault="00DB1DF3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B1DF3" w:rsidRPr="00D45218" w:rsidRDefault="00DB1DF3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1DF3" w:rsidRDefault="00DB1DF3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B1DF3" w:rsidRPr="00D45218" w:rsidRDefault="00DB1DF3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B1DF3" w:rsidRPr="00D45218" w:rsidRDefault="00DB1DF3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B1DF3" w:rsidRPr="00D45218" w:rsidRDefault="00DB1DF3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DF3" w:rsidRPr="00D45218" w:rsidRDefault="00DB1DF3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DB1DF3" w:rsidRPr="00D45218" w:rsidRDefault="00DB1DF3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8D3EDB" w:rsidRPr="00D45218" w:rsidTr="005A7352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3EDB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EDB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</w:tbl>
    <w:p w:rsidR="008D3EDB" w:rsidRDefault="008D3EDB" w:rsidP="00DB1DF3">
      <w:pPr>
        <w:tabs>
          <w:tab w:val="left" w:pos="1691"/>
        </w:tabs>
        <w:rPr>
          <w:rFonts w:ascii="cwTeX 仿宋體" w:eastAsia="cwTeX 仿宋體" w:hAnsi="cwTeX 仿宋體"/>
        </w:rPr>
      </w:pPr>
    </w:p>
    <w:p w:rsidR="008D3EDB" w:rsidRDefault="008D3EDB">
      <w:pPr>
        <w:widowControl/>
        <w:rPr>
          <w:rFonts w:ascii="cwTeX 仿宋體" w:eastAsia="cwTeX 仿宋體" w:hAnsi="cwTeX 仿宋體"/>
        </w:rPr>
      </w:pPr>
      <w:r>
        <w:rPr>
          <w:rFonts w:ascii="cwTeX 仿宋體" w:eastAsia="cwTeX 仿宋體" w:hAnsi="cwTeX 仿宋體"/>
        </w:rPr>
        <w:br w:type="page"/>
      </w:r>
    </w:p>
    <w:p w:rsidR="008D3EDB" w:rsidRPr="00D45218" w:rsidRDefault="008D3EDB" w:rsidP="008D3EDB">
      <w:pPr>
        <w:tabs>
          <w:tab w:val="center" w:pos="4153"/>
        </w:tabs>
        <w:spacing w:afterLines="150" w:after="540"/>
        <w:ind w:firstLineChars="500" w:firstLine="2400"/>
        <w:jc w:val="both"/>
        <w:rPr>
          <w:rFonts w:ascii="cwTeX 仿宋體" w:eastAsia="cwTeX 仿宋體" w:hAnsi="cwTeX 仿宋體"/>
          <w:sz w:val="48"/>
        </w:rPr>
      </w:pPr>
      <w:r>
        <w:rPr>
          <w:rFonts w:ascii="cwTeX 仿宋體" w:eastAsia="cwTeX 仿宋體" w:hAnsi="cwTeX 仿宋體" w:hint="eastAsia"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465AD" wp14:editId="076D6B54">
                <wp:simplePos x="0" y="0"/>
                <wp:positionH relativeFrom="column">
                  <wp:posOffset>4474</wp:posOffset>
                </wp:positionH>
                <wp:positionV relativeFrom="paragraph">
                  <wp:posOffset>416103</wp:posOffset>
                </wp:positionV>
                <wp:extent cx="1541123" cy="0"/>
                <wp:effectExtent l="0" t="0" r="2159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1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A364D" id="直線接點 6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2.75pt" to="121.7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wTeX 仿宋體" w:eastAsia="cwTeX 仿宋體" w:hAnsi="cwTeX 仿宋體" w:hint="eastAsia"/>
          <w:sz w:val="48"/>
        </w:rPr>
        <w:t>的物品總量記錄表4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1417"/>
        <w:gridCol w:w="851"/>
        <w:gridCol w:w="1276"/>
        <w:gridCol w:w="850"/>
        <w:gridCol w:w="1120"/>
        <w:gridCol w:w="794"/>
      </w:tblGrid>
      <w:tr w:rsidR="008D3EDB" w:rsidRPr="00D45218" w:rsidTr="00860875">
        <w:tc>
          <w:tcPr>
            <w:tcW w:w="8288" w:type="dxa"/>
            <w:gridSpan w:val="8"/>
            <w:shd w:val="clear" w:color="auto" w:fill="D9D9D9" w:themeFill="background1" w:themeFillShade="D9"/>
          </w:tcPr>
          <w:p w:rsidR="008D3EDB" w:rsidRDefault="008D3EDB" w:rsidP="008D3EDB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衛浴、陽台物件</w:t>
            </w:r>
          </w:p>
        </w:tc>
      </w:tr>
      <w:tr w:rsidR="008D3EDB" w:rsidRPr="00D45218" w:rsidTr="00247BFD">
        <w:trPr>
          <w:trHeight w:val="481"/>
        </w:trPr>
        <w:tc>
          <w:tcPr>
            <w:tcW w:w="1129" w:type="dxa"/>
            <w:shd w:val="clear" w:color="auto" w:fill="D5DCE4" w:themeFill="text2" w:themeFillTint="33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盥洗用品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個人用品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8D3EDB" w:rsidRPr="00D45218" w:rsidRDefault="008D3EDB" w:rsidP="00B3559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清潔</w:t>
            </w:r>
            <w:r w:rsidR="00B35593">
              <w:rPr>
                <w:rFonts w:asciiTheme="majorHAnsi" w:eastAsia="cwTeX 仿宋體" w:hAnsiTheme="majorHAnsi" w:cstheme="majorHAnsi" w:hint="eastAsia"/>
                <w:sz w:val="22"/>
              </w:rPr>
              <w:t>相關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8D3EDB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  <w:tc>
          <w:tcPr>
            <w:tcW w:w="1120" w:type="dxa"/>
            <w:shd w:val="clear" w:color="auto" w:fill="D5DCE4" w:themeFill="text2" w:themeFillTint="33"/>
            <w:vAlign w:val="center"/>
          </w:tcPr>
          <w:p w:rsidR="008D3EDB" w:rsidRPr="00D45218" w:rsidRDefault="00204559" w:rsidP="00204559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園藝物品</w:t>
            </w:r>
          </w:p>
        </w:tc>
        <w:tc>
          <w:tcPr>
            <w:tcW w:w="794" w:type="dxa"/>
            <w:shd w:val="clear" w:color="auto" w:fill="D5DCE4" w:themeFill="text2" w:themeFillTint="33"/>
            <w:vAlign w:val="center"/>
          </w:tcPr>
          <w:p w:rsidR="008D3EDB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</w:tr>
      <w:tr w:rsidR="008D3EDB" w:rsidRPr="00D45218" w:rsidTr="00247BFD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洗髮精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牙刷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EDB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掃把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D3EDB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盆栽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8D3EDB" w:rsidRPr="00D45218" w:rsidTr="00247BFD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潤髮乳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EDB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拖把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D3EDB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花架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8D3EDB" w:rsidRPr="00D45218" w:rsidTr="00247BFD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沐浴乳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EDB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水桶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D3EDB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挖鏟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8D3EDB" w:rsidRPr="00D45218" w:rsidTr="00247BFD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EDB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平板拖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8D3EDB" w:rsidRPr="00D45218" w:rsidTr="00247BFD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EDB" w:rsidRPr="00D45218" w:rsidRDefault="00B35593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垃圾桶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8D3EDB" w:rsidRPr="00D45218" w:rsidTr="00247BFD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8D3EDB" w:rsidRPr="00D45218" w:rsidTr="00247BFD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8D3EDB" w:rsidRPr="00D45218" w:rsidTr="00247BFD">
        <w:tc>
          <w:tcPr>
            <w:tcW w:w="1129" w:type="dxa"/>
            <w:shd w:val="clear" w:color="auto" w:fill="D5DCE4" w:themeFill="text2" w:themeFillTint="33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毛巾類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8D3EDB" w:rsidRPr="00D45218" w:rsidRDefault="00204559" w:rsidP="00204559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浴廁</w:t>
            </w:r>
            <w:r w:rsidR="008D3EDB">
              <w:rPr>
                <w:rFonts w:asciiTheme="majorHAnsi" w:eastAsia="cwTeX 仿宋體" w:hAnsiTheme="majorHAnsi" w:cstheme="majorHAnsi" w:hint="eastAsia"/>
                <w:sz w:val="22"/>
              </w:rPr>
              <w:t>清潔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8D3EDB" w:rsidRPr="00D45218" w:rsidRDefault="00B35593" w:rsidP="00B3559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洗</w:t>
            </w:r>
            <w:r w:rsidR="00204559">
              <w:rPr>
                <w:rFonts w:asciiTheme="majorHAnsi" w:eastAsia="cwTeX 仿宋體" w:hAnsiTheme="majorHAnsi" w:cstheme="majorHAnsi" w:hint="eastAsia"/>
                <w:sz w:val="22"/>
              </w:rPr>
              <w:t>曬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設備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D5DCE4" w:themeFill="text2" w:themeFillTint="33"/>
            <w:vAlign w:val="center"/>
          </w:tcPr>
          <w:p w:rsidR="008D3EDB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活動傢俱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8D3EDB" w:rsidRPr="00D45218" w:rsidTr="00247BFD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3EDB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毛巾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除黴</w:t>
            </w:r>
            <w:r w:rsidR="00204559">
              <w:rPr>
                <w:rFonts w:asciiTheme="majorHAnsi" w:eastAsia="cwTeX 仿宋體" w:hAnsiTheme="majorHAnsi" w:cstheme="majorHAnsi" w:hint="eastAsia"/>
                <w:sz w:val="22"/>
              </w:rPr>
              <w:t>劑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EDB" w:rsidRPr="00D45218" w:rsidRDefault="00B35593" w:rsidP="00B35593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洗衣機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D3EDB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/>
                <w:sz w:val="22"/>
              </w:rPr>
              <w:t>戶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外桌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8D3EDB" w:rsidRPr="00D45218" w:rsidTr="00247BFD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3EDB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浴巾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EDB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浴廁清潔劑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EDB" w:rsidRPr="00D45218" w:rsidRDefault="00B35593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烘衣機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D3EDB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/>
                <w:sz w:val="22"/>
              </w:rPr>
              <w:t>戶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外椅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8D3EDB" w:rsidRPr="00D45218" w:rsidTr="00247BFD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3EDB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小方巾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EDB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馬桶刷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EDB" w:rsidRPr="00D45218" w:rsidRDefault="00B35593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升降曬衣架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8D3EDB" w:rsidRPr="00D45218" w:rsidTr="00247BFD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3EDB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浴袍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EDB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EDB" w:rsidRPr="00D45218" w:rsidRDefault="00B35593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水槽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8D3EDB" w:rsidRPr="00D45218" w:rsidTr="00247BFD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3EDB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3EDB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8D3EDB" w:rsidRPr="00D45218" w:rsidRDefault="008D3EDB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701FD4" w:rsidRPr="00D45218" w:rsidTr="00247BFD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701FD4" w:rsidRDefault="00701FD4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01FD4" w:rsidRPr="00D45218" w:rsidRDefault="00701FD4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1FD4" w:rsidRDefault="00701FD4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01FD4" w:rsidRPr="00D45218" w:rsidRDefault="00701FD4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1FD4" w:rsidRPr="00D45218" w:rsidRDefault="00701FD4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01FD4" w:rsidRPr="00D45218" w:rsidRDefault="00701FD4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701FD4" w:rsidRPr="00D45218" w:rsidRDefault="00701FD4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01FD4" w:rsidRPr="00D45218" w:rsidRDefault="00701FD4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</w:tbl>
    <w:p w:rsidR="00DB1DF3" w:rsidRDefault="00DB1DF3" w:rsidP="00DB1DF3">
      <w:pPr>
        <w:tabs>
          <w:tab w:val="left" w:pos="1691"/>
        </w:tabs>
        <w:rPr>
          <w:rFonts w:ascii="cwTeX 仿宋體" w:eastAsia="cwTeX 仿宋體" w:hAnsi="cwTeX 仿宋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275"/>
        <w:gridCol w:w="851"/>
        <w:gridCol w:w="1120"/>
        <w:gridCol w:w="850"/>
        <w:gridCol w:w="1276"/>
        <w:gridCol w:w="794"/>
      </w:tblGrid>
      <w:tr w:rsidR="00204559" w:rsidRPr="00D45218" w:rsidTr="00860875">
        <w:tc>
          <w:tcPr>
            <w:tcW w:w="8288" w:type="dxa"/>
            <w:gridSpan w:val="8"/>
            <w:shd w:val="clear" w:color="auto" w:fill="D9D9D9" w:themeFill="background1" w:themeFillShade="D9"/>
          </w:tcPr>
          <w:p w:rsidR="00204559" w:rsidRDefault="00204559" w:rsidP="0020455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其他物件</w:t>
            </w:r>
          </w:p>
        </w:tc>
      </w:tr>
      <w:tr w:rsidR="00204559" w:rsidRPr="00D45218" w:rsidTr="00860875">
        <w:trPr>
          <w:trHeight w:val="481"/>
        </w:trPr>
        <w:tc>
          <w:tcPr>
            <w:tcW w:w="1271" w:type="dxa"/>
            <w:shd w:val="clear" w:color="auto" w:fill="D5DCE4" w:themeFill="text2" w:themeFillTint="33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  <w:tc>
          <w:tcPr>
            <w:tcW w:w="1120" w:type="dxa"/>
            <w:shd w:val="clear" w:color="auto" w:fill="D5DCE4" w:themeFill="text2" w:themeFillTint="33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204559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D5DCE4" w:themeFill="text2" w:themeFillTint="33"/>
            <w:vAlign w:val="center"/>
          </w:tcPr>
          <w:p w:rsidR="00204559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數量</w:t>
            </w:r>
          </w:p>
        </w:tc>
      </w:tr>
      <w:tr w:rsidR="00204559" w:rsidRPr="00D45218" w:rsidTr="00860875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204559" w:rsidRPr="00D45218" w:rsidTr="00860875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204559" w:rsidRPr="00D45218" w:rsidTr="00860875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204559" w:rsidRPr="00D45218" w:rsidTr="00860875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204559" w:rsidRPr="00D45218" w:rsidTr="00860875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204559" w:rsidRPr="00D45218" w:rsidTr="00860875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204559" w:rsidRPr="00D45218" w:rsidTr="00860875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204559" w:rsidRPr="00D45218" w:rsidTr="00860875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204559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204559" w:rsidRPr="00D45218" w:rsidTr="00860875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204559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4559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204559" w:rsidRPr="00D45218" w:rsidTr="00860875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204559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4559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204559" w:rsidRPr="00D45218" w:rsidTr="00860875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204559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4559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204559" w:rsidRPr="00D45218" w:rsidTr="00860875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204559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4559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204559" w:rsidRPr="00D45218" w:rsidRDefault="00204559" w:rsidP="00860875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</w:tbl>
    <w:p w:rsidR="00204559" w:rsidRPr="00DB1DF3" w:rsidRDefault="00204559" w:rsidP="00DB1DF3">
      <w:pPr>
        <w:tabs>
          <w:tab w:val="left" w:pos="1691"/>
        </w:tabs>
        <w:rPr>
          <w:rFonts w:ascii="cwTeX 仿宋體" w:eastAsia="cwTeX 仿宋體" w:hAnsi="cwTeX 仿宋體"/>
        </w:rPr>
      </w:pPr>
    </w:p>
    <w:sectPr w:rsidR="00204559" w:rsidRPr="00DB1DF3" w:rsidSect="00FA7CF9">
      <w:pgSz w:w="11906" w:h="16838" w:code="9"/>
      <w:pgMar w:top="1440" w:right="1797" w:bottom="12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82" w:rsidRDefault="00EC4982" w:rsidP="00F67D85">
      <w:r>
        <w:separator/>
      </w:r>
    </w:p>
  </w:endnote>
  <w:endnote w:type="continuationSeparator" w:id="0">
    <w:p w:rsidR="00EC4982" w:rsidRDefault="00EC4982" w:rsidP="00F6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wTeX 仿宋體">
    <w:panose1 w:val="02000609000000000000"/>
    <w:charset w:val="88"/>
    <w:family w:val="modern"/>
    <w:pitch w:val="fixed"/>
    <w:sig w:usb0="8000002F" w:usb1="780F787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82" w:rsidRDefault="00EC4982" w:rsidP="00F67D85">
      <w:r>
        <w:separator/>
      </w:r>
    </w:p>
  </w:footnote>
  <w:footnote w:type="continuationSeparator" w:id="0">
    <w:p w:rsidR="00EC4982" w:rsidRDefault="00EC4982" w:rsidP="00F67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18"/>
    <w:rsid w:val="00017CBE"/>
    <w:rsid w:val="00031A89"/>
    <w:rsid w:val="00071863"/>
    <w:rsid w:val="00083BEE"/>
    <w:rsid w:val="00104586"/>
    <w:rsid w:val="00146CF9"/>
    <w:rsid w:val="0017566F"/>
    <w:rsid w:val="001803E8"/>
    <w:rsid w:val="001C63DC"/>
    <w:rsid w:val="001D26C5"/>
    <w:rsid w:val="00204559"/>
    <w:rsid w:val="00247BFD"/>
    <w:rsid w:val="002B6928"/>
    <w:rsid w:val="002C149C"/>
    <w:rsid w:val="00312B7C"/>
    <w:rsid w:val="003D35A1"/>
    <w:rsid w:val="003F08FE"/>
    <w:rsid w:val="00407778"/>
    <w:rsid w:val="004531C1"/>
    <w:rsid w:val="00494A76"/>
    <w:rsid w:val="004A3A94"/>
    <w:rsid w:val="004B3C10"/>
    <w:rsid w:val="004E118D"/>
    <w:rsid w:val="004F0EDA"/>
    <w:rsid w:val="0053058B"/>
    <w:rsid w:val="00532052"/>
    <w:rsid w:val="00563D3A"/>
    <w:rsid w:val="005A7352"/>
    <w:rsid w:val="005F11B2"/>
    <w:rsid w:val="00644596"/>
    <w:rsid w:val="007005B7"/>
    <w:rsid w:val="00701FD4"/>
    <w:rsid w:val="00753E42"/>
    <w:rsid w:val="007D1340"/>
    <w:rsid w:val="00860875"/>
    <w:rsid w:val="0089328B"/>
    <w:rsid w:val="008D3EDB"/>
    <w:rsid w:val="00907825"/>
    <w:rsid w:val="00985BC7"/>
    <w:rsid w:val="009B345E"/>
    <w:rsid w:val="00A63C6E"/>
    <w:rsid w:val="00AB63BE"/>
    <w:rsid w:val="00B00D19"/>
    <w:rsid w:val="00B35593"/>
    <w:rsid w:val="00C37F9B"/>
    <w:rsid w:val="00C94977"/>
    <w:rsid w:val="00CB6459"/>
    <w:rsid w:val="00CC637C"/>
    <w:rsid w:val="00D45218"/>
    <w:rsid w:val="00D675C1"/>
    <w:rsid w:val="00D90605"/>
    <w:rsid w:val="00DA71FE"/>
    <w:rsid w:val="00DB1DF3"/>
    <w:rsid w:val="00DE02CA"/>
    <w:rsid w:val="00E52EA0"/>
    <w:rsid w:val="00EC4982"/>
    <w:rsid w:val="00F138C3"/>
    <w:rsid w:val="00F13AA0"/>
    <w:rsid w:val="00F67D85"/>
    <w:rsid w:val="00F934C4"/>
    <w:rsid w:val="00FA66D2"/>
    <w:rsid w:val="00F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654E82-F014-4606-9A5D-D0E8A9E9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7D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7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7D8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1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1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Chan</dc:creator>
  <cp:keywords/>
  <dc:description/>
  <cp:lastModifiedBy>Phyllis Chan</cp:lastModifiedBy>
  <cp:revision>24</cp:revision>
  <cp:lastPrinted>2019-11-19T05:14:00Z</cp:lastPrinted>
  <dcterms:created xsi:type="dcterms:W3CDTF">2019-11-18T06:43:00Z</dcterms:created>
  <dcterms:modified xsi:type="dcterms:W3CDTF">2019-11-19T05:19:00Z</dcterms:modified>
</cp:coreProperties>
</file>